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оказании услуг за осуществление   присмотра и ухода за детьми в группе продленного дня 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Иркутск  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«        »________________  20___ г.                                                                  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42" w:rsidRPr="000438C6" w:rsidRDefault="008E5B42" w:rsidP="008E5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общеобразовательное казенное учреждение Иркутской области «Специальная (коррекционная) школа № 10 г. Иркутска», далее ОУ,   действующая на основании Устава с одной стороны, в лице директора </w:t>
      </w:r>
      <w:proofErr w:type="spellStart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Изиляевой</w:t>
      </w:r>
      <w:proofErr w:type="spellEnd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Оксаны Владимировны (в дальнейшем именуемая – Исполнитель)  и представителя несовершеннолетнего обучающегося _______________________________________________________________</w:t>
      </w: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38C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 Имя обучающегося)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43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,</w:t>
      </w: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16"/>
          <w:szCs w:val="24"/>
          <w:lang w:eastAsia="ru-RU"/>
        </w:rPr>
        <w:t>(Фамилия Имя Отчество родителя (законного представителя))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заключили настоящий договор о нижеследующем: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Исполнитель предоставляет услуги   по присмотру и уходу за </w:t>
      </w:r>
      <w:proofErr w:type="gramStart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ОУ в группе продленного дня (далее - ГПД).</w:t>
      </w:r>
    </w:p>
    <w:p w:rsidR="008E5B42" w:rsidRPr="000438C6" w:rsidRDefault="008E5B42" w:rsidP="008E5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Исполнитель обязуется зачислить в ГПД обучающегося и обеспечить реализацию взятых на себя обязательств, оговоренных настоящим Договором, а Заказчик обязуется строго выполнять условия пребывания обучающегося в ГПД.</w:t>
      </w:r>
    </w:p>
    <w:p w:rsidR="008E5B42" w:rsidRPr="000438C6" w:rsidRDefault="008E5B42" w:rsidP="008E5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Услуга по присмотру и уходу за учащимися в ГПД включает в себя: </w:t>
      </w:r>
    </w:p>
    <w:p w:rsidR="008E5B42" w:rsidRPr="000438C6" w:rsidRDefault="008E5B42" w:rsidP="008E5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присмотр за </w:t>
      </w:r>
      <w:proofErr w:type="gramStart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нахождения в ОУ;</w:t>
      </w:r>
    </w:p>
    <w:p w:rsidR="008E5B42" w:rsidRPr="000438C6" w:rsidRDefault="008E5B42" w:rsidP="008E5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досуга обучающегося в ОУ;</w:t>
      </w:r>
    </w:p>
    <w:p w:rsidR="008E5B42" w:rsidRPr="000438C6" w:rsidRDefault="008E5B42" w:rsidP="008E5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игр обучающегося и общения с другими детьми;</w:t>
      </w:r>
    </w:p>
    <w:p w:rsidR="008E5B42" w:rsidRPr="000438C6" w:rsidRDefault="008E5B42" w:rsidP="008E5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прогулок; </w:t>
      </w:r>
    </w:p>
    <w:p w:rsidR="008E5B42" w:rsidRPr="000438C6" w:rsidRDefault="008E5B42" w:rsidP="008E5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сопровождения обучающегося в столовую.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Предоставление услуг осуществляется Исполнителем ежедневно, кроме субботы и воскресенья, праздничных дней, </w:t>
      </w:r>
      <w:proofErr w:type="gramStart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</w:t>
      </w:r>
      <w:bookmarkStart w:id="0" w:name="_GoBack"/>
      <w:bookmarkEnd w:id="0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</w:t>
      </w:r>
      <w:proofErr w:type="gramEnd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ОУ, включая ГПД, утвержденного приказом на учебный год.</w:t>
      </w:r>
    </w:p>
    <w:p w:rsidR="008E5B42" w:rsidRPr="000438C6" w:rsidRDefault="008E5B42" w:rsidP="008E5B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5B42" w:rsidRPr="000438C6" w:rsidRDefault="008E5B42" w:rsidP="008E5B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 ОБЯЗАННОСТИ СТОРОН</w:t>
      </w:r>
    </w:p>
    <w:p w:rsidR="008E5B42" w:rsidRPr="000438C6" w:rsidRDefault="008E5B42" w:rsidP="008E5B4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2.1. Обязанности Исполнителя:</w:t>
      </w:r>
    </w:p>
    <w:p w:rsidR="008E5B42" w:rsidRPr="000438C6" w:rsidRDefault="008E5B42" w:rsidP="008E5B4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2.1.1.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Оказать услугу по присмотру и уходу за </w:t>
      </w:r>
      <w:proofErr w:type="gramStart"/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E5B42" w:rsidRPr="000438C6" w:rsidRDefault="008E5B42" w:rsidP="008E5B4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2.1.2. Оказать помощь семье в обучении навыкам самостоятельности в учебной деятельности, воспитании и развитии творческих способностей обучающегося.</w:t>
      </w:r>
    </w:p>
    <w:p w:rsidR="008E5B42" w:rsidRPr="000438C6" w:rsidRDefault="008E5B42" w:rsidP="008E5B4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2.1.3.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Обеспечить охрану жизни и здоровья ребенка во время его пребывания в ГПД, уважать честь и достоинство обучающегося.</w:t>
      </w:r>
    </w:p>
    <w:p w:rsidR="008E5B42" w:rsidRPr="000438C6" w:rsidRDefault="008E5B42" w:rsidP="008E5B4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2.1.4.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Обеспечивать соответствие санитарным нормам условия пребывания обучающегося в ГПД.</w:t>
      </w:r>
    </w:p>
    <w:p w:rsidR="008E5B42" w:rsidRPr="000438C6" w:rsidRDefault="008E5B42" w:rsidP="008E5B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2.1.5. 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 основании письменного заявления Заказчика сохранять за </w:t>
      </w:r>
      <w:proofErr w:type="gramStart"/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место в случае его отсутствия по уважительной причине более месяца. </w:t>
      </w:r>
    </w:p>
    <w:p w:rsidR="008E5B42" w:rsidRPr="000438C6" w:rsidRDefault="008E5B42" w:rsidP="008E5B4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2.2. Обязанности </w:t>
      </w:r>
      <w:r w:rsidRPr="00043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Заказчика</w:t>
      </w:r>
      <w:r w:rsidRPr="000438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8E5B42" w:rsidRPr="000438C6" w:rsidRDefault="008E5B42" w:rsidP="008E5B4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Знать требования, которые предъявляются в ГПД к обучающимся, содействовать их выполнению обучающимися.</w:t>
      </w:r>
      <w:proofErr w:type="gramEnd"/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Своевременно и в полном объеме вносить плату за присмотр и уход в ГПД в соответствии нормативными правовыми актами Учредителя учреждения.</w:t>
      </w:r>
    </w:p>
    <w:p w:rsidR="008E5B42" w:rsidRPr="000438C6" w:rsidRDefault="008E5B42" w:rsidP="008E5B4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Обеспечить систематическое посещение ГПД </w:t>
      </w:r>
      <w:proofErr w:type="gramStart"/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если нет объективных причин, которые препятствовали бы этому. В случае отказа от места в ГПД или невозможности посещения </w:t>
      </w:r>
      <w:proofErr w:type="gramStart"/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группы своевременно информировать об этом Исполнителя.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случае невозможности посещения обучающимся ГПД, Заказчик уведомляет воспитателя ГПД об этом посредством телефонной связи, по электронной почте или лично в течение первого дня отсутствия. </w:t>
      </w:r>
    </w:p>
    <w:p w:rsidR="008E5B42" w:rsidRPr="000438C6" w:rsidRDefault="008E5B42" w:rsidP="008E5B4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2.2.5.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Подтверждать письменным заявлением на имя директора школы дни недели и время пребывания обучающегося в кружках, секциях, самостоятельный уход  либо в сопровождении взрослого (подчеркнуть) из ГПД и т.п. (в эти периоды школа не несет ответственность за жизнь и здоровье обучающегося).</w:t>
      </w:r>
    </w:p>
    <w:p w:rsidR="008E5B42" w:rsidRPr="000438C6" w:rsidRDefault="008E5B42" w:rsidP="008E5B4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2.2.6.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Незамедлительно сообщать Исполнителю об изменении контактного телефона и места жительства. </w:t>
      </w:r>
    </w:p>
    <w:p w:rsidR="008E5B42" w:rsidRPr="000438C6" w:rsidRDefault="008E5B42" w:rsidP="008E5B4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2.2.7.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Нести материальную ответственность за порчу и утрату ребенком имущества школы и имущества других детей при наличии вины.</w:t>
      </w:r>
    </w:p>
    <w:p w:rsidR="008E5B42" w:rsidRPr="000438C6" w:rsidRDefault="008E5B42" w:rsidP="008E5B4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2.2.8.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 просьбе Исполнителя являться для беседы в школу.</w:t>
      </w:r>
    </w:p>
    <w:p w:rsidR="008E5B42" w:rsidRPr="000438C6" w:rsidRDefault="008E5B42" w:rsidP="008E5B4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2.2.9.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Проявлять уважение к педагогам, администрации и техническому персоналу Исполнителя.</w:t>
      </w:r>
    </w:p>
    <w:p w:rsidR="008E5B42" w:rsidRPr="000438C6" w:rsidRDefault="008E5B42" w:rsidP="008E5B42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2.2.10.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Заказчик обязан исполнять ФЗ от 24.06.1999г. № 120-ФЗ «Об основах системы профилактики безнадзорности и правонарушений несовершеннолетних». Статья 1 указанного ФЗ гласит «Ребенок, которого в установленное время не забрали родители, по существу остается без присмотра со стороны ответственных лиц. То есть такой ребенок отвечает критериям безнадзорного ребенка». </w:t>
      </w:r>
      <w:proofErr w:type="gramStart"/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Данный</w:t>
      </w:r>
      <w:proofErr w:type="gramEnd"/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обучающийся доставляется в ОП-5 МУ МВД России «Иркутское» по адресу улица Декабрьских событий, д. 23 «А». </w:t>
      </w:r>
      <w:proofErr w:type="gramStart"/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если заказчик своевременно не забрал ребенка из школы, то Заказчик по истечении указанного времени не обязаны нести ответственность за жизнь и здоровье обучающегося.</w:t>
      </w:r>
      <w:proofErr w:type="gramEnd"/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2.2.11.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Предоставлять Исполнителю необходимую информацию для работы и учета состояния здоровья.</w:t>
      </w:r>
    </w:p>
    <w:p w:rsidR="008E5B42" w:rsidRPr="000438C6" w:rsidRDefault="008E5B42" w:rsidP="008E5B42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5B42" w:rsidRPr="000438C6" w:rsidRDefault="008E5B42" w:rsidP="008E5B42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ПРАВА СТОРОН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3.1. Исполнитель имеет право: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Расторгнуть    договор    досрочно, если   Заказчик   будет    систематически нарушать обязательства по договору.  Уведомление о расторжении направляется Родителю за 5 (пять) дней.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 Заказчик имеет право: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3.2.1.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Защищать законные права и интересы ребенка.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3.2.2.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случае конфликта между родителями и воспитателем ГПД обратиться к заместителю директора по учебно-воспитательной работе или лично к Исполнителю или комиссию «По регулированию споров между участниками образовательных отношений».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3.2.3.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Знакомиться непосредственно с процессом присмотра и ухода в ГПД с разрешения Исполнителя. 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3.2.4.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Знакомиться с Уставом школы и другими документами, регламентирующими присмотр и уход в ГПД на информационных стендах или на официальном сайте ОУ.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3.2.5.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Посещать школу и беседовать с воспитателем после окончания работы ГПД. </w:t>
      </w: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ОСОБЫЕ УСЛОВИЯ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период действия настоящего договора Заказчик разрешает Исполнителю обрабатывать персональные данные   его и его ребенка с соблюдением действующего законодательства по их защите.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Исполнитель в период действия настоящего договора имеет право обрабатывать, в том числе, на электронных носителях, персональные данные ребенка и Заказчика обеспечив их защиту.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ОПЛАТА УСЛУГ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Начисление платы, взимаемой с Заказчика за осуществление присмотра и ухода за </w:t>
      </w:r>
      <w:proofErr w:type="gramStart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ГПД, производится, согласно календарному графику работы учреждения и табелю учета посещаемости </w:t>
      </w:r>
      <w:proofErr w:type="gramStart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исходя из суммы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121,63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один 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 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коп.), согласованной министерством образования. При расчете родительской платы учитывается льгота, предоставляемая Заказчику в </w:t>
      </w:r>
      <w:proofErr w:type="spellStart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размере:________%</w:t>
      </w:r>
      <w:proofErr w:type="spellEnd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438C6">
        <w:rPr>
          <w:rFonts w:ascii="Times New Roman" w:eastAsia="Times New Roman" w:hAnsi="Times New Roman" w:cs="Times New Roman"/>
          <w:sz w:val="18"/>
          <w:szCs w:val="18"/>
          <w:lang w:eastAsia="ru-RU"/>
        </w:rPr>
        <w:t>100%, при наличии документов, подтверждающих инвалидность ребенка, или распоряжение об опеке, или 50% при наличии документов, подтверждающих статус детей с ОВЗ).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п.5.1 составляется ведомость оплаты, с которой 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ознакамливается</w:t>
      </w:r>
      <w:proofErr w:type="spellEnd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общей суммой платы, взимаемой с </w:t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Заказчика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осуществление присмотра и ухода за </w:t>
      </w:r>
      <w:proofErr w:type="gramStart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ГПД с учетом посещения за месяц.</w:t>
      </w:r>
    </w:p>
    <w:p w:rsidR="008E5B42" w:rsidRPr="000438C6" w:rsidRDefault="008E5B42" w:rsidP="008E5B4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Заказчик 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10 числа следующего месяца после предоставления услуги производят оплату за полученную услугу присмотра и ухода за </w:t>
      </w:r>
      <w:proofErr w:type="gramStart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ГПД путем внесения денежных средств на счет ОУ: </w:t>
      </w:r>
    </w:p>
    <w:p w:rsidR="008E5B42" w:rsidRPr="000438C6" w:rsidRDefault="008E5B42" w:rsidP="008E5B4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</w:pPr>
      <w:proofErr w:type="gramStart"/>
      <w:r w:rsidRPr="000438C6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Р</w:t>
      </w:r>
      <w:proofErr w:type="gramEnd"/>
      <w:r w:rsidRPr="000438C6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/</w:t>
      </w:r>
      <w:proofErr w:type="spellStart"/>
      <w:r w:rsidRPr="000438C6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сч</w:t>
      </w:r>
      <w:proofErr w:type="spellEnd"/>
      <w:r w:rsidRPr="000438C6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 xml:space="preserve"> 40101810250048010001</w:t>
      </w:r>
    </w:p>
    <w:p w:rsidR="008E5B42" w:rsidRPr="000438C6" w:rsidRDefault="008E5B42" w:rsidP="008E5B4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</w:pPr>
      <w:r w:rsidRPr="000438C6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ОТДЕЛЕНИЕ ИРКУТСК Г. ИРКУТСК</w:t>
      </w:r>
    </w:p>
    <w:p w:rsidR="008E5B42" w:rsidRPr="000438C6" w:rsidRDefault="008E5B42" w:rsidP="008E5B4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</w:pPr>
      <w:r w:rsidRPr="000438C6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БИК 042520001</w:t>
      </w:r>
    </w:p>
    <w:p w:rsidR="008E5B42" w:rsidRPr="000438C6" w:rsidRDefault="008E5B42" w:rsidP="008E5B4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</w:pPr>
      <w:r w:rsidRPr="000438C6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УФК по Иркутской области (ГОКУ СКШ № 10)</w:t>
      </w:r>
    </w:p>
    <w:p w:rsidR="008E5B42" w:rsidRPr="000438C6" w:rsidRDefault="008E5B42" w:rsidP="008E5B4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</w:pPr>
      <w:r w:rsidRPr="000438C6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ИНН/КПП 3809023871/380801001</w:t>
      </w:r>
    </w:p>
    <w:p w:rsidR="008E5B42" w:rsidRPr="000438C6" w:rsidRDefault="008E5B42" w:rsidP="008E5B42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</w:pPr>
      <w:r w:rsidRPr="000438C6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КБК 8071130</w:t>
      </w:r>
      <w:r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1</w:t>
      </w:r>
      <w:r w:rsidRPr="000438C6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992020000130</w:t>
      </w:r>
    </w:p>
    <w:p w:rsidR="008E5B42" w:rsidRPr="000438C6" w:rsidRDefault="008E5B42" w:rsidP="008E5B4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</w:pPr>
      <w:r w:rsidRPr="000438C6">
        <w:rPr>
          <w:rFonts w:ascii="Times New Roman" w:eastAsia="Calibri" w:hAnsi="Times New Roman" w:cs="Times New Roman"/>
          <w:spacing w:val="-7"/>
          <w:sz w:val="24"/>
          <w:szCs w:val="24"/>
          <w:lang w:eastAsia="ar-SA"/>
        </w:rPr>
        <w:t>ОКТМО 25701000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Назначение платежа: Оплата за ГПД фамилия имя ребенка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38C6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Заказчика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копию квитанции об оплате в бумажном или электронном виде.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изменении размера родительской платы Исполнитель уведомляет Заказчика за 1 месяц.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ОСНОВАНИЯ ИЗМЕНЕНИЯ И РАСТОРЖЕНИЯ ДОГОВОРА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настоящим договором и действующим законодательством Российской Федерации.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ЗА НЕИСПОЛНЕНИЕ ИЛИ НЕНАДЛЕЖАЩЕЕ ИСПОЛНЕНИЕ ОБЯЗАТЕЛЬСТВ ПО НАСТОЯЩЕМУ ДОГОВОРУ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Исполнитель несет ответственность за жизнь и здоровье </w:t>
      </w:r>
      <w:proofErr w:type="gramStart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его нахождения в Учреждении в соответствии с действующим законодательством. 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Стороны освобождаются от ответственности за невыполнение возложенных на себя обязательств, в случае возникновения обстоятельств непреодолимой силы (стихийные бедствия, эпидемии, землетрясения, наводнения, военные действия).</w:t>
      </w: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СРОК ДЕЙСТВИЯ ДОГОВОРА И ДРУГИЕ УСЛОВИЯ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договор составлен в двух экземплярах и вступает в силу с момента подписания, действует до окончания учебного года. 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не несет предусмотренную действующим законодательством материальную ответственность за сохранность личных вещей обучающегося, наличие которых (в рамках образовательного процесса) не является обязательным, а именно: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 телефонов, драгоценных украшений, ценных вещей, игр и игрушек, принесенных из дома.</w:t>
      </w:r>
    </w:p>
    <w:p w:rsidR="008E5B42" w:rsidRPr="000438C6" w:rsidRDefault="008E5B42" w:rsidP="008E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B42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АДРЕСА, РЕКВИЗИТЫ И ПОДПИСИ СТОРОН</w:t>
      </w:r>
    </w:p>
    <w:p w:rsidR="008E5B42" w:rsidRPr="000438C6" w:rsidRDefault="008E5B42" w:rsidP="008E5B4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99" w:type="dxa"/>
        <w:tblInd w:w="108" w:type="dxa"/>
        <w:tblLayout w:type="fixed"/>
        <w:tblLook w:val="00A0"/>
      </w:tblPr>
      <w:tblGrid>
        <w:gridCol w:w="4928"/>
        <w:gridCol w:w="236"/>
        <w:gridCol w:w="4135"/>
      </w:tblGrid>
      <w:tr w:rsidR="008E5B42" w:rsidRPr="000438C6" w:rsidTr="00322B74">
        <w:trPr>
          <w:trHeight w:val="3821"/>
        </w:trPr>
        <w:tc>
          <w:tcPr>
            <w:tcW w:w="4929" w:type="dxa"/>
          </w:tcPr>
          <w:p w:rsidR="008E5B42" w:rsidRPr="000438C6" w:rsidRDefault="008E5B42" w:rsidP="0032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Государственное общеобразовательное казенное учреждение Иркутской области «Специальная (коррекционная) школа № 10 г. Иркутска»</w:t>
            </w:r>
          </w:p>
          <w:p w:rsidR="008E5B42" w:rsidRPr="000438C6" w:rsidRDefault="008E5B42" w:rsidP="0032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303941. Иркутская область, </w:t>
            </w:r>
            <w:proofErr w:type="gramStart"/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Иркутск, ул. Чкалова, д.7. </w:t>
            </w:r>
          </w:p>
          <w:p w:rsidR="008E5B42" w:rsidRPr="000438C6" w:rsidRDefault="008E5B42" w:rsidP="0032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8(3952)-34-34-65 </w:t>
            </w:r>
          </w:p>
          <w:p w:rsidR="008E5B42" w:rsidRPr="000438C6" w:rsidRDefault="008E5B42" w:rsidP="00322B74">
            <w:pPr>
              <w:shd w:val="clear" w:color="auto" w:fill="FFFFF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Платежные реквизиты:</w:t>
            </w:r>
          </w:p>
          <w:p w:rsidR="008E5B42" w:rsidRPr="000438C6" w:rsidRDefault="008E5B42" w:rsidP="00322B74">
            <w:pPr>
              <w:shd w:val="clear" w:color="auto" w:fill="FFFFF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</w:pPr>
            <w:proofErr w:type="gramStart"/>
            <w:r w:rsidRPr="000438C6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Р</w:t>
            </w:r>
            <w:proofErr w:type="gramEnd"/>
            <w:r w:rsidRPr="000438C6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/</w:t>
            </w:r>
            <w:proofErr w:type="spellStart"/>
            <w:r w:rsidRPr="000438C6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сч</w:t>
            </w:r>
            <w:proofErr w:type="spellEnd"/>
            <w:r w:rsidRPr="000438C6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 xml:space="preserve"> 40101810250048010001</w:t>
            </w:r>
          </w:p>
          <w:p w:rsidR="008E5B42" w:rsidRPr="000438C6" w:rsidRDefault="008E5B42" w:rsidP="00322B74">
            <w:pPr>
              <w:shd w:val="clear" w:color="auto" w:fill="FFFFF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0438C6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ОТДЕЛЕНИЕ ИРКУТСК Г. ИРКУТСК</w:t>
            </w:r>
          </w:p>
          <w:p w:rsidR="008E5B42" w:rsidRPr="000438C6" w:rsidRDefault="008E5B42" w:rsidP="00322B74">
            <w:pPr>
              <w:shd w:val="clear" w:color="auto" w:fill="FFFFF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0438C6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БИК 042520001</w:t>
            </w:r>
          </w:p>
          <w:p w:rsidR="008E5B42" w:rsidRPr="000438C6" w:rsidRDefault="008E5B42" w:rsidP="00322B74">
            <w:pPr>
              <w:shd w:val="clear" w:color="auto" w:fill="FFFFF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0438C6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УФК по Иркутской области (ГОКУ СКШ № 10)</w:t>
            </w:r>
          </w:p>
          <w:p w:rsidR="008E5B42" w:rsidRPr="000438C6" w:rsidRDefault="008E5B42" w:rsidP="00322B74">
            <w:pPr>
              <w:shd w:val="clear" w:color="auto" w:fill="FFFFF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0438C6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ИНН/КПП 3809023871/380801001</w:t>
            </w:r>
          </w:p>
          <w:p w:rsidR="008E5B42" w:rsidRPr="000438C6" w:rsidRDefault="008E5B42" w:rsidP="00322B74">
            <w:pPr>
              <w:shd w:val="clear" w:color="auto" w:fill="FFFFF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0438C6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КБК 8071130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1</w:t>
            </w:r>
            <w:r w:rsidRPr="000438C6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992020000130</w:t>
            </w:r>
          </w:p>
          <w:p w:rsidR="008E5B42" w:rsidRPr="000438C6" w:rsidRDefault="008E5B42" w:rsidP="00322B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0438C6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ar-SA"/>
              </w:rPr>
              <w:t>ОКТМО 25701000</w:t>
            </w:r>
          </w:p>
          <w:p w:rsidR="008E5B42" w:rsidRPr="000438C6" w:rsidRDefault="008E5B42" w:rsidP="0032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B42" w:rsidRPr="000438C6" w:rsidRDefault="008E5B42" w:rsidP="0032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                              </w:t>
            </w:r>
          </w:p>
          <w:p w:rsidR="008E5B42" w:rsidRPr="000438C6" w:rsidRDefault="008E5B42" w:rsidP="0032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______________/  </w:t>
            </w:r>
            <w:proofErr w:type="spellStart"/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О.В.Изиляева</w:t>
            </w:r>
            <w:proofErr w:type="spellEnd"/>
          </w:p>
          <w:p w:rsidR="008E5B42" w:rsidRPr="000438C6" w:rsidRDefault="008E5B42" w:rsidP="0032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5B42" w:rsidRPr="000438C6" w:rsidRDefault="008E5B42" w:rsidP="0032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  <w:tc>
          <w:tcPr>
            <w:tcW w:w="234" w:type="dxa"/>
          </w:tcPr>
          <w:p w:rsidR="008E5B42" w:rsidRPr="000438C6" w:rsidRDefault="008E5B42" w:rsidP="0032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8E5B42" w:rsidRPr="000438C6" w:rsidRDefault="008E5B42" w:rsidP="0032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Заказчик </w:t>
            </w: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(родитель или законный представитель): ________________________________________________________________</w:t>
            </w:r>
          </w:p>
          <w:p w:rsidR="008E5B42" w:rsidRPr="000438C6" w:rsidRDefault="008E5B42" w:rsidP="0032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полностью)</w:t>
            </w:r>
          </w:p>
          <w:p w:rsidR="008E5B42" w:rsidRPr="000438C6" w:rsidRDefault="008E5B42" w:rsidP="0032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 №______________</w:t>
            </w:r>
          </w:p>
          <w:p w:rsidR="008E5B42" w:rsidRPr="000438C6" w:rsidRDefault="008E5B42" w:rsidP="0032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________________________________________________________________</w:t>
            </w:r>
          </w:p>
          <w:p w:rsidR="008E5B42" w:rsidRPr="000438C6" w:rsidRDefault="008E5B42" w:rsidP="0032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«__»______________ 20 __ г.</w:t>
            </w:r>
          </w:p>
          <w:p w:rsidR="008E5B42" w:rsidRPr="000438C6" w:rsidRDefault="008E5B42" w:rsidP="0032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Адрес:______________________</w:t>
            </w:r>
          </w:p>
          <w:p w:rsidR="008E5B42" w:rsidRPr="000438C6" w:rsidRDefault="008E5B42" w:rsidP="0032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__________________________</w:t>
            </w:r>
          </w:p>
          <w:p w:rsidR="008E5B42" w:rsidRPr="000438C6" w:rsidRDefault="008E5B42" w:rsidP="0032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B42" w:rsidRPr="000438C6" w:rsidRDefault="008E5B42" w:rsidP="0032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</w:t>
            </w:r>
          </w:p>
          <w:p w:rsidR="008E5B42" w:rsidRPr="000438C6" w:rsidRDefault="008E5B42" w:rsidP="0032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           (Расшифровка)</w:t>
            </w:r>
          </w:p>
          <w:p w:rsidR="008E5B42" w:rsidRPr="000438C6" w:rsidRDefault="008E5B42" w:rsidP="0032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5B42" w:rsidRPr="000438C6" w:rsidRDefault="008E5B42" w:rsidP="008E5B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5B42" w:rsidRPr="000438C6" w:rsidRDefault="008E5B42" w:rsidP="008E5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B42" w:rsidRPr="000438C6" w:rsidRDefault="008E5B42" w:rsidP="008E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B42" w:rsidRPr="000438C6" w:rsidRDefault="008E5B42" w:rsidP="008E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получи</w:t>
      </w:r>
      <w:proofErr w:type="gramStart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____________    (____________________)</w:t>
      </w:r>
    </w:p>
    <w:p w:rsidR="008E5B42" w:rsidRPr="000438C6" w:rsidRDefault="008E5B42" w:rsidP="008E5B42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0438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                         расшифровка подписи </w:t>
      </w:r>
    </w:p>
    <w:p w:rsidR="008E5B42" w:rsidRDefault="008E5B42" w:rsidP="008E5B42"/>
    <w:p w:rsidR="00B31DD4" w:rsidRDefault="00B31DD4"/>
    <w:sectPr w:rsidR="00B31DD4" w:rsidSect="00741BB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5B42"/>
    <w:rsid w:val="003E1E93"/>
    <w:rsid w:val="00503F2D"/>
    <w:rsid w:val="005751D8"/>
    <w:rsid w:val="008E5B42"/>
    <w:rsid w:val="00B31DD4"/>
    <w:rsid w:val="00FC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2024-02-26T06:28:00Z</dcterms:created>
  <dcterms:modified xsi:type="dcterms:W3CDTF">2024-02-26T06:28:00Z</dcterms:modified>
</cp:coreProperties>
</file>